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pPr w:horzAnchor="margin" w:tblpX="7268" w:tblpY="331" w:vertAnchor="page"/>
        <w:tblW w:type="auto" w:w="0"/>
        <w:tblLayout w:type="fixed"/>
        <w:tblCellMar>
          <w:left w:type="dxa" w:w="0"/>
          <w:right w:type="dxa" w:w="0"/>
        </w:tblCellMar>
      </w:tblPr>
      <w:tblGrid>
        <w:gridCol w:w="1581"/>
      </w:tblGrid>
      <w:tr>
        <w:trPr>
          <w:trHeight w:hRule="atLeast" w:val="454"/>
        </w:trPr>
        <w:tc>
          <w:tcPr>
            <w:tcW w:type="dxa" w:w="1581"/>
            <w:tcMar>
              <w:left w:type="dxa" w:w="0"/>
              <w:right w:type="dxa" w:w="0"/>
            </w:tcMar>
          </w:tcPr>
          <w:p w14:paraId="08000000">
            <w:pPr>
              <w:pStyle w:val="Style_4"/>
            </w:pPr>
          </w:p>
        </w:tc>
      </w:tr>
    </w:tbl>
    <w:p w14:paraId="09000000">
      <w:pPr>
        <w:widowControl w:val="0"/>
        <w:spacing w:after="0"/>
        <w:ind/>
      </w:pPr>
    </w:p>
    <w:tbl>
      <w:tblPr>
        <w:tblStyle w:val="Style_5"/>
        <w:tblpPr w:bottomFromText="0" w:horzAnchor="text" w:leftFromText="180" w:rightFromText="180" w:tblpX="-585" w:tblpY="1335" w:topFromText="0" w:vertAnchor="page"/>
        <w:tblW w:type="auto" w:w="0"/>
        <w:tblBorders>
          <w:top w:color="000000" w:sz="4" w:val="nil"/>
          <w:left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26"/>
        <w:gridCol w:w="708"/>
        <w:gridCol w:w="1418"/>
        <w:gridCol w:w="425"/>
        <w:gridCol w:w="1134"/>
      </w:tblGrid>
      <w:tr>
        <w:trPr>
          <w:trHeight w:hRule="exact" w:val="2430"/>
        </w:trPr>
        <w:tc>
          <w:tcPr>
            <w:tcW w:type="dxa" w:w="4111"/>
            <w:gridSpan w:val="5"/>
            <w:tcBorders>
              <w:top w:color="000000" w:sz="4" w:val="nil"/>
              <w:left w:color="000000" w:sz="4" w:val="nil"/>
              <w:bottom w:sz="4" w:val="nil"/>
              <w:right w:color="000000" w:sz="4" w:val="nil"/>
            </w:tcBorders>
          </w:tcPr>
          <w:p w14:paraId="0A000000">
            <w:pPr>
              <w:widowControl w:val="0"/>
              <w:spacing w:after="0" w:line="240" w:lineRule="auto"/>
              <w:ind w:firstLine="0" w:left="454"/>
              <w:jc w:val="center"/>
              <w:rPr>
                <w:rFonts w:ascii="Times New Roman" w:hAnsi="Times New Roman"/>
                <w:sz w:val="16"/>
              </w:rPr>
            </w:pPr>
          </w:p>
          <w:p w14:paraId="0B000000">
            <w:pPr>
              <w:widowControl w:val="0"/>
              <w:spacing w:after="0" w:line="240" w:lineRule="auto"/>
              <w:ind w:firstLine="0" w:left="45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ПРОКУРАТУРА</w:t>
            </w:r>
          </w:p>
          <w:p w14:paraId="0C000000">
            <w:pPr>
              <w:widowControl w:val="0"/>
              <w:spacing w:after="0" w:line="240" w:lineRule="auto"/>
              <w:ind w:firstLine="0" w:left="45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РОССИЙСКОЙ ФЕДЕРАЦИИ</w:t>
            </w:r>
          </w:p>
          <w:p w14:paraId="0D000000">
            <w:pPr>
              <w:widowControl w:val="0"/>
              <w:spacing w:after="0" w:before="120" w:line="252" w:lineRule="auto"/>
              <w:ind w:firstLine="0" w:left="454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ПРОКУРАТУРА  Костромского района</w:t>
            </w:r>
          </w:p>
          <w:p w14:paraId="0E000000">
            <w:pPr>
              <w:widowControl w:val="0"/>
              <w:spacing w:after="0" w:before="120" w:line="252" w:lineRule="auto"/>
              <w:ind w:firstLine="0" w:left="45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пр-т Мира, 1/2,                           г.Кострома, 156000, </w:t>
            </w:r>
          </w:p>
          <w:p w14:paraId="0F000000">
            <w:pPr>
              <w:widowControl w:val="0"/>
              <w:spacing w:after="0" w:line="252" w:lineRule="auto"/>
              <w:ind w:firstLine="0" w:left="45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тел. 45-47-32</w:t>
            </w:r>
          </w:p>
          <w:p w14:paraId="1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exact" w:val="397"/>
        </w:trPr>
        <w:tc>
          <w:tcPr>
            <w:tcW w:type="dxa" w:w="426"/>
            <w:tcBorders>
              <w:top w:color="000000" w:sz="4" w:val="nil"/>
              <w:left w:color="000000" w:sz="4" w:val="nil"/>
              <w:bottom w:sz="4" w:val="nil"/>
              <w:right w:color="000000" w:sz="4" w:val="nil"/>
            </w:tcBorders>
            <w:tcFitText w:val="1"/>
            <w:vAlign w:val="center"/>
          </w:tcPr>
          <w:p w14:paraId="1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3685"/>
            <w:gridSpan w:val="4"/>
            <w:tcBorders>
              <w:top w:color="000000" w:sz="4" w:val="nil"/>
              <w:left w:color="000000" w:sz="4" w:val="nil"/>
              <w:bottom w:sz="4" w:val="nil"/>
              <w:right w:color="000000" w:sz="4" w:val="nil"/>
            </w:tcBorders>
            <w:tcFitText w:val="1"/>
            <w:vAlign w:val="center"/>
          </w:tcPr>
          <w:p w14:paraId="12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</w:rPr>
            </w:pPr>
            <w:bookmarkStart w:id="3" w:name="REGNUMDATESTAMP"/>
            <w:bookmarkEnd w:id="3"/>
          </w:p>
        </w:tc>
      </w:tr>
    </w:tbl>
    <w:p w14:paraId="13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tbl>
      <w:tblPr>
        <w:tblStyle w:val="Style_5"/>
        <w:tblpPr w:bottomFromText="0" w:horzAnchor="margin" w:leftFromText="181" w:rightFromText="181" w:tblpX="4620" w:tblpY="1390" w:topFromText="0" w:vertAnchor="page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5245"/>
      </w:tblGrid>
      <w:tr>
        <w:tc>
          <w:tcPr>
            <w:tcW w:type="dxa" w:w="524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4000000">
            <w:pPr>
              <w:widowControl w:val="0"/>
              <w:spacing w:after="240" w:before="240" w:line="240" w:lineRule="exact"/>
              <w:ind w:firstLine="0" w:left="0" w:right="0"/>
              <w:jc w:val="both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Врип главы администрации Костромского муниципального района Костромской области</w:t>
            </w:r>
          </w:p>
          <w:p w14:paraId="15000000">
            <w:pPr>
              <w:widowControl w:val="0"/>
              <w:spacing w:after="240" w:before="240" w:line="240" w:lineRule="exact"/>
              <w:ind w:firstLine="0" w:left="0"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Нагацкому В.Г.</w:t>
            </w:r>
          </w:p>
          <w:p w14:paraId="16000000">
            <w:pPr>
              <w:widowControl w:val="0"/>
              <w:spacing w:after="240" w:before="240" w:line="240" w:lineRule="exact"/>
              <w:ind w:firstLine="0" w:left="0" w:right="0"/>
              <w:jc w:val="both"/>
              <w:rPr>
                <w:rFonts w:ascii="Times New Roman" w:hAnsi="Times New Roman"/>
                <w:sz w:val="28"/>
              </w:rPr>
            </w:pPr>
          </w:p>
          <w:p w14:paraId="17000000">
            <w:pPr>
              <w:widowControl w:val="0"/>
              <w:spacing w:after="240" w:before="240" w:line="240" w:lineRule="exact"/>
              <w:ind w:firstLine="0" w:left="0"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Главам администраций сельских поселений Костромского муниципального района Костромской области </w:t>
            </w:r>
          </w:p>
        </w:tc>
      </w:tr>
    </w:tbl>
    <w:p w14:paraId="18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19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</w:rPr>
        <w:drawing>
          <wp:anchor allowOverlap="true" behindDoc="true" distL="114300" distR="114300" layoutInCell="true" locked="false" relativeHeight="251658240" simplePos="false">
            <wp:simplePos x="0" y="0"/>
            <wp:positionH relativeFrom="column">
              <wp:posOffset>742199</wp:posOffset>
            </wp:positionH>
            <wp:positionV relativeFrom="page">
              <wp:posOffset>199159</wp:posOffset>
            </wp:positionV>
            <wp:extent cx="720000" cy="720000"/>
            <wp:effectExtent b="0" l="0" r="0" t="0"/>
            <wp:wrapNone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720000" cy="72000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1A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1B000000">
      <w:pPr>
        <w:widowControl w:val="0"/>
        <w:tabs>
          <w:tab w:leader="none" w:pos="4395" w:val="left"/>
        </w:tabs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1C000000">
      <w:pPr>
        <w:widowControl w:val="0"/>
        <w:tabs>
          <w:tab w:leader="none" w:pos="4395" w:val="left"/>
        </w:tabs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1D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1E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1F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20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21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22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exact"/>
        <w:ind/>
        <w:contextualSpacing w:val="1"/>
        <w:jc w:val="both"/>
        <w:rPr>
          <w:rFonts w:ascii="Times New Roman" w:hAnsi="Times New Roman"/>
          <w:b w:val="1"/>
          <w:sz w:val="28"/>
        </w:rPr>
      </w:pPr>
    </w:p>
    <w:p w14:paraId="23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auto"/>
        <w:ind/>
        <w:jc w:val="both"/>
        <w:rPr>
          <w:rFonts w:ascii="Times New Roman" w:hAnsi="Times New Roman"/>
          <w:color w:themeColor="dark1" w:val="000000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p w14:paraId="24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auto"/>
        <w:ind/>
        <w:jc w:val="both"/>
        <w:rPr>
          <w:rFonts w:ascii="Times New Roman" w:hAnsi="Times New Roman"/>
          <w:color w:themeColor="dark1" w:val="000000"/>
          <w:sz w:val="28"/>
        </w:rPr>
      </w:pPr>
    </w:p>
    <w:p w14:paraId="25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auto"/>
        <w:ind/>
        <w:jc w:val="both"/>
        <w:rPr>
          <w:rFonts w:ascii="Times New Roman" w:hAnsi="Times New Roman"/>
          <w:color w:themeColor="dark1" w:val="000000"/>
          <w:sz w:val="28"/>
        </w:rPr>
      </w:pPr>
    </w:p>
    <w:p w14:paraId="26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auto"/>
        <w:ind w:firstLine="709"/>
        <w:jc w:val="both"/>
        <w:rPr>
          <w:rFonts w:ascii="Times New Roman" w:hAnsi="Times New Roman"/>
          <w:color w:themeColor="dark1" w:val="000000"/>
          <w:sz w:val="28"/>
        </w:rPr>
      </w:pPr>
      <w:r>
        <w:rPr>
          <w:rFonts w:ascii="Times New Roman" w:hAnsi="Times New Roman"/>
          <w:color w:themeColor="dark1" w:val="000000"/>
          <w:sz w:val="28"/>
        </w:rPr>
        <w:t>Направляю для размещения на сайтах органов местного самоуправления в сети Интернет информацию о том, что заместителем прокурора области Самойловым Р.В. совместно с представителем Общероссийского народного фронта 20.10.2026 с 11 часов 00 минут в прокуратуре Костромской области будет осуществляться личный прием граждан, по различным вопросам</w:t>
      </w:r>
      <w:r>
        <w:rPr>
          <w:rFonts w:ascii="Times New Roman" w:hAnsi="Times New Roman"/>
          <w:color w:themeColor="dark1" w:val="000000"/>
          <w:sz w:val="28"/>
        </w:rPr>
        <w:t>.</w:t>
      </w:r>
    </w:p>
    <w:p w14:paraId="27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auto"/>
        <w:ind w:firstLine="709"/>
        <w:jc w:val="both"/>
        <w:rPr>
          <w:rFonts w:ascii="Times New Roman" w:hAnsi="Times New Roman"/>
          <w:color w:themeColor="dark1" w:val="000000"/>
          <w:sz w:val="28"/>
        </w:rPr>
      </w:pPr>
      <w:r>
        <w:rPr>
          <w:rFonts w:ascii="Times New Roman" w:hAnsi="Times New Roman"/>
          <w:color w:themeColor="dark1" w:val="000000"/>
          <w:sz w:val="28"/>
        </w:rPr>
        <w:t>Записаться на прием можно, позвонив по номеру телефона прокуратуры Костромского района 45-47-32.</w:t>
      </w:r>
    </w:p>
    <w:p w14:paraId="28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auto"/>
        <w:ind w:firstLine="709"/>
        <w:jc w:val="both"/>
        <w:rPr>
          <w:rFonts w:ascii="Times New Roman" w:hAnsi="Times New Roman"/>
          <w:color w:themeColor="dark1" w:val="000000"/>
          <w:sz w:val="28"/>
        </w:rPr>
      </w:pPr>
    </w:p>
    <w:p w14:paraId="29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exact"/>
        <w:ind/>
        <w:contextualSpacing w:val="1"/>
        <w:jc w:val="both"/>
        <w:rPr>
          <w:rFonts w:ascii="Times New Roman" w:hAnsi="Times New Roman"/>
          <w:b w:val="1"/>
          <w:sz w:val="28"/>
        </w:rPr>
      </w:pPr>
    </w:p>
    <w:tbl>
      <w:tblPr>
        <w:tblStyle w:val="Style_5"/>
        <w:tblpPr w:bottomFromText="0" w:horzAnchor="text" w:leftFromText="181" w:rightFromText="181" w:tblpXSpec="left" w:tblpY="1" w:topFromText="0" w:vertAnchor="text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3402"/>
        <w:gridCol w:w="3748"/>
        <w:gridCol w:w="2773"/>
      </w:tblGrid>
      <w:tr>
        <w:trPr>
          <w:trHeight w:hRule="atLeast" w:val="280"/>
        </w:trPr>
        <w:tc>
          <w:tcPr>
            <w:tcW w:type="dxa" w:w="340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2A000000">
            <w:pPr>
              <w:widowControl w:val="0"/>
              <w:spacing w:after="0"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2B000000">
            <w:pPr>
              <w:widowControl w:val="0"/>
              <w:spacing w:after="0"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2C000000">
            <w:pPr>
              <w:widowControl w:val="0"/>
              <w:spacing w:after="0" w:line="240" w:lineRule="exact"/>
              <w:ind w:firstLine="0" w:left="-11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Прокурор района </w:t>
            </w:r>
          </w:p>
          <w:p w14:paraId="2D000000">
            <w:pPr>
              <w:widowControl w:val="0"/>
              <w:spacing w:after="0" w:line="240" w:lineRule="exact"/>
              <w:ind w:firstLine="0" w:left="-113"/>
              <w:jc w:val="both"/>
              <w:rPr>
                <w:rFonts w:ascii="Times New Roman" w:hAnsi="Times New Roman"/>
                <w:sz w:val="28"/>
              </w:rPr>
            </w:pPr>
          </w:p>
          <w:p w14:paraId="2E000000">
            <w:pPr>
              <w:widowControl w:val="0"/>
              <w:spacing w:after="0" w:line="240" w:lineRule="exact"/>
              <w:ind w:firstLine="0" w:left="-113" w:right="-10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старший советник юстиции</w:t>
            </w:r>
          </w:p>
        </w:tc>
        <w:tc>
          <w:tcPr>
            <w:tcW w:type="dxa" w:w="374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center"/>
          </w:tcPr>
          <w:p w14:paraId="2F000000">
            <w:pPr>
              <w:widowControl w:val="0"/>
              <w:spacing w:after="0" w:line="360" w:lineRule="exact"/>
              <w:ind/>
              <w:rPr>
                <w:color w:val="BFBFBF"/>
                <w:sz w:val="24"/>
              </w:rPr>
            </w:pPr>
            <w:bookmarkStart w:id="4" w:name="SIGNERSTAMP1"/>
            <w:r>
              <w:rPr>
                <w:color w:val="BFBFBF"/>
                <w:sz w:val="24"/>
              </w:rPr>
              <w:t>эл.подпись</w:t>
            </w:r>
            <w:bookmarkEnd w:id="4"/>
          </w:p>
        </w:tc>
        <w:tc>
          <w:tcPr>
            <w:tcW w:type="dxa" w:w="277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30000000">
            <w:pPr>
              <w:widowControl w:val="0"/>
              <w:spacing w:after="0" w:line="240" w:lineRule="exact"/>
              <w:ind w:right="-106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А.А. Хрусталев</w:t>
            </w:r>
          </w:p>
        </w:tc>
      </w:tr>
    </w:tbl>
    <w:p w14:paraId="31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32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33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34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5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6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7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8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9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A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B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C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D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E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F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40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41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42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43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44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45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46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47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48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49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Е.А. Скородумова, 47-34-02</w:t>
      </w:r>
    </w:p>
    <w:sectPr>
      <w:headerReference r:id="rId1" w:type="default"/>
      <w:footerReference r:id="rId2" w:type="first"/>
      <w:pgSz w:h="16848" w:orient="portrait" w:w="11908"/>
      <w:pgMar w:bottom="1134" w:footer="0" w:gutter="0" w:header="709" w:left="1417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  <w:widowControl w:val="0"/>
      <w:spacing w:after="60"/>
      <w:ind/>
    </w:pPr>
  </w:p>
  <w:tbl>
    <w:tblPr>
      <w:tblStyle w:val="Style_3"/>
      <w:tblW w:type="auto" w:w="0"/>
      <w:jc w:val="right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5994"/>
      <w:gridCol w:w="3643"/>
    </w:tblGrid>
    <w:tr>
      <w:trPr>
        <w:trHeight w:hRule="atLeast" w:val="57"/>
      </w:trPr>
      <w:tc>
        <w:tcPr>
          <w:tcW w:type="dxa" w:w="5994"/>
          <w:tcBorders>
            <w:top w:sz="4" w:val="nil"/>
            <w:left w:sz="4" w:val="nil"/>
            <w:bottom w:sz="4" w:val="nil"/>
            <w:right w:color="000000" w:sz="6" w:val="single"/>
            <w:tl2br w:sz="4" w:val="nil"/>
            <w:tr2bl w:sz="4" w:val="nil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4000000">
          <w:pPr>
            <w:widowControl w:val="0"/>
            <w:spacing w:after="60"/>
            <w:ind/>
            <w:jc w:val="center"/>
            <w:rPr>
              <w:rFonts w:ascii="Times New Roman" w:hAnsi="Times New Roman"/>
              <w:sz w:val="16"/>
            </w:rPr>
          </w:pPr>
        </w:p>
      </w:tc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5000000">
          <w:pPr>
            <w:widowControl w:val="0"/>
            <w:tabs>
              <w:tab w:leader="none" w:pos="0" w:val="left"/>
            </w:tabs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06000000">
          <w:pPr>
            <w:widowControl w:val="0"/>
            <w:spacing w:after="60" w:line="240" w:lineRule="auto"/>
            <w:ind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  </w:t>
          </w:r>
          <w:bookmarkStart w:id="2" w:name="REGNUMSTAMP"/>
          <w:r>
            <w:rPr>
              <w:rFonts w:ascii="Times New Roman" w:hAnsi="Times New Roman"/>
              <w:sz w:val="16"/>
            </w:rPr>
            <w:t xml:space="preserve">№ </w:t>
          </w:r>
          <w:r>
            <w:rPr>
              <w:rFonts w:ascii="Times New Roman" w:hAnsi="Times New Roman"/>
              <w:color w:themeColor="text1" w:val="000000"/>
              <w:sz w:val="16"/>
            </w:rPr>
            <w:t>рег.номер</w:t>
          </w:r>
          <w:bookmarkEnd w:id="2"/>
        </w:p>
      </w:tc>
    </w:tr>
  </w:tbl>
  <w:p w14:paraId="07000000">
    <w:pPr>
      <w:pStyle w:val="Style_2"/>
      <w:widowControl w:val="0"/>
      <w:spacing w:after="60"/>
      <w:ind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widowControl w:val="0"/>
      <w:spacing w:after="160" w:line="264" w:lineRule="auto"/>
      <w:ind/>
    </w:pPr>
    <w:rPr>
      <w:sz w:val="22"/>
    </w:rPr>
  </w:style>
  <w:style w:default="1" w:styleId="Style_6_ch" w:type="character">
    <w:name w:val="Normal"/>
    <w:link w:val="Style_6"/>
    <w:rPr>
      <w:sz w:val="22"/>
    </w:rPr>
  </w:style>
  <w:style w:styleId="Style_7" w:type="paragraph">
    <w:name w:val="toc 2"/>
    <w:next w:val="Style_6"/>
    <w:link w:val="Style_7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Основной шрифт абзаца1"/>
    <w:link w:val="Style_8_ch"/>
  </w:style>
  <w:style w:styleId="Style_8_ch" w:type="character">
    <w:name w:val="Основной шрифт абзаца1"/>
    <w:link w:val="Style_8"/>
  </w:style>
  <w:style w:styleId="Style_9" w:type="paragraph">
    <w:name w:val="Гиперссылка1"/>
    <w:basedOn w:val="Style_8"/>
    <w:link w:val="Style_9_ch"/>
    <w:rPr>
      <w:color w:themeColor="hyperlink" w:val="0563C1"/>
      <w:u w:val="single"/>
    </w:rPr>
  </w:style>
  <w:style w:styleId="Style_9_ch" w:type="character">
    <w:name w:val="Гиперссылка1"/>
    <w:basedOn w:val="Style_8_ch"/>
    <w:link w:val="Style_9"/>
    <w:rPr>
      <w:color w:themeColor="hyperlink" w:val="0563C1"/>
      <w:u w:val="single"/>
    </w:rPr>
  </w:style>
  <w:style w:styleId="Style_10" w:type="paragraph">
    <w:name w:val="toc 4"/>
    <w:next w:val="Style_6"/>
    <w:link w:val="Style_10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toc 6"/>
    <w:next w:val="Style_6"/>
    <w:link w:val="Style_11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6"/>
    <w:link w:val="Style_12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Endnote"/>
    <w:link w:val="Style_13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next w:val="Style_6"/>
    <w:link w:val="Style_14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15" w:type="paragraph">
    <w:name w:val="toc 3"/>
    <w:next w:val="Style_6"/>
    <w:link w:val="Style_15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next w:val="Style_6"/>
    <w:link w:val="Style_16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" w:type="paragraph">
    <w:name w:val="header"/>
    <w:basedOn w:val="Style_6"/>
    <w:link w:val="Style_1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6_ch"/>
    <w:link w:val="Style_1"/>
  </w:style>
  <w:style w:styleId="Style_17" w:type="paragraph">
    <w:name w:val="Обычный1"/>
    <w:link w:val="Style_17_ch"/>
    <w:rPr>
      <w:sz w:val="22"/>
    </w:rPr>
  </w:style>
  <w:style w:styleId="Style_17_ch" w:type="character">
    <w:name w:val="Обычный1"/>
    <w:link w:val="Style_17"/>
    <w:rPr>
      <w:sz w:val="22"/>
    </w:rPr>
  </w:style>
  <w:style w:styleId="Style_4" w:type="paragraph">
    <w:name w:val="heading 1"/>
    <w:basedOn w:val="Style_6"/>
    <w:next w:val="Style_6"/>
    <w:link w:val="Style_4_ch"/>
    <w:uiPriority w:val="9"/>
    <w:qFormat/>
    <w:pPr>
      <w:keepNext w:val="1"/>
      <w:keepLines w:val="1"/>
      <w:widowControl w:val="0"/>
      <w:spacing w:after="0" w:before="480"/>
      <w:ind/>
      <w:outlineLvl w:val="0"/>
    </w:pPr>
    <w:rPr>
      <w:rFonts w:ascii="Calibri Light" w:hAnsi="Calibri Light"/>
      <w:b w:val="1"/>
      <w:color w:val="2E74B5"/>
      <w:sz w:val="28"/>
    </w:rPr>
  </w:style>
  <w:style w:styleId="Style_4_ch" w:type="character">
    <w:name w:val="heading 1"/>
    <w:basedOn w:val="Style_6_ch"/>
    <w:link w:val="Style_4"/>
    <w:rPr>
      <w:rFonts w:ascii="Calibri Light" w:hAnsi="Calibri Light"/>
      <w:b w:val="1"/>
      <w:color w:val="2E74B5"/>
      <w:sz w:val="28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6"/>
    <w:link w:val="Style_20_ch"/>
    <w:uiPriority w:val="39"/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widowControl w:val="0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Абзац списка1"/>
    <w:basedOn w:val="Style_6"/>
    <w:link w:val="Style_22_ch"/>
    <w:pPr>
      <w:widowControl w:val="0"/>
      <w:spacing w:line="252" w:lineRule="auto"/>
      <w:ind w:firstLine="0" w:left="720"/>
      <w:contextualSpacing w:val="1"/>
    </w:pPr>
  </w:style>
  <w:style w:styleId="Style_22_ch" w:type="character">
    <w:name w:val="Абзац списка1"/>
    <w:basedOn w:val="Style_6_ch"/>
    <w:link w:val="Style_22"/>
  </w:style>
  <w:style w:styleId="Style_23" w:type="paragraph">
    <w:name w:val="toc 9"/>
    <w:next w:val="Style_6"/>
    <w:link w:val="Style_23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6"/>
    <w:link w:val="Style_24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Абзац списка2"/>
    <w:basedOn w:val="Style_6"/>
    <w:link w:val="Style_25_ch"/>
    <w:pPr>
      <w:widowControl w:val="0"/>
      <w:ind w:firstLine="0" w:left="720"/>
      <w:contextualSpacing w:val="1"/>
    </w:pPr>
  </w:style>
  <w:style w:styleId="Style_25_ch" w:type="character">
    <w:name w:val="Абзац списка2"/>
    <w:basedOn w:val="Style_6_ch"/>
    <w:link w:val="Style_25"/>
  </w:style>
  <w:style w:styleId="Style_26" w:type="paragraph">
    <w:name w:val="toc 5"/>
    <w:next w:val="Style_6"/>
    <w:link w:val="Style_26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Default Paragraph Font"/>
    <w:link w:val="Style_27_ch"/>
  </w:style>
  <w:style w:styleId="Style_27_ch" w:type="character">
    <w:name w:val="Default Paragraph Font"/>
    <w:link w:val="Style_27"/>
  </w:style>
  <w:style w:styleId="Style_28" w:type="paragraph">
    <w:name w:val="Subtitle"/>
    <w:next w:val="Style_6"/>
    <w:link w:val="Style_28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6"/>
    <w:link w:val="Style_29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6"/>
    <w:link w:val="Style_30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6"/>
    <w:link w:val="Style_31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2" w:type="paragraph">
    <w:name w:val="footer"/>
    <w:basedOn w:val="Style_6"/>
    <w:link w:val="Style_2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_ch" w:type="character">
    <w:name w:val="footer"/>
    <w:basedOn w:val="Style_6_ch"/>
    <w:link w:val="Style_2"/>
  </w:style>
  <w:style w:styleId="Style_32" w:type="table">
    <w:name w:val="Сетка таблицы2"/>
    <w:basedOn w:val="Style_3"/>
    <w:rPr>
      <w:color w:val="000000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" w:type="table">
    <w:name w:val="Сетка таблицы1"/>
    <w:basedOn w:val="Style_3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4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" w:type="table">
    <w:name w:val="Сетка таблицы3"/>
    <w:basedOn w:val="Style_3"/>
    <w:rPr>
      <w:color w:val="000000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2026-10-14T14:19:48Z</dcterms:created>
  <dcterms:modified xsi:type="dcterms:W3CDTF">2026-10-14T14:19:48Z</dcterms:modified>
</cp:coreProperties>
</file>